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6C9" w:rsidRDefault="002866C9" w:rsidP="002866C9">
      <w:pPr>
        <w:jc w:val="center"/>
        <w:rPr>
          <w:b/>
          <w:bCs/>
          <w:iCs/>
        </w:rPr>
      </w:pPr>
      <w:r w:rsidRPr="00957A58">
        <w:rPr>
          <w:b/>
          <w:bCs/>
          <w:iCs/>
        </w:rPr>
        <w:t>ZÁRÓVIZSGA TÉMAKÖRÖK</w:t>
      </w:r>
    </w:p>
    <w:p w:rsidR="002866C9" w:rsidRPr="00957A58" w:rsidRDefault="002866C9" w:rsidP="002866C9">
      <w:pPr>
        <w:jc w:val="center"/>
        <w:rPr>
          <w:b/>
          <w:bCs/>
          <w:iCs/>
        </w:rPr>
      </w:pPr>
    </w:p>
    <w:p w:rsidR="002866C9" w:rsidRPr="00957A58" w:rsidRDefault="002866C9" w:rsidP="002866C9">
      <w:pPr>
        <w:jc w:val="center"/>
        <w:rPr>
          <w:b/>
          <w:bCs/>
        </w:rPr>
      </w:pPr>
      <w:r>
        <w:rPr>
          <w:b/>
          <w:bCs/>
        </w:rPr>
        <w:t>GAZDASÁGI ÉS VIDÉKFEJLESZTÉSI AGRÁRMÉRNÖK</w:t>
      </w:r>
      <w:r>
        <w:rPr>
          <w:b/>
          <w:bCs/>
        </w:rPr>
        <w:t xml:space="preserve"> FELSŐOKTATÁSI SZAKKÉPZÉSI (FOSZ) </w:t>
      </w:r>
      <w:r w:rsidRPr="00957A58">
        <w:rPr>
          <w:b/>
          <w:bCs/>
        </w:rPr>
        <w:t>SZAK</w:t>
      </w:r>
    </w:p>
    <w:p w:rsidR="002866C9" w:rsidRDefault="002866C9" w:rsidP="002866C9">
      <w:pPr>
        <w:jc w:val="center"/>
        <w:rPr>
          <w:b/>
        </w:rPr>
      </w:pPr>
      <w:r>
        <w:rPr>
          <w:b/>
        </w:rPr>
        <w:t>2016/2017</w:t>
      </w:r>
      <w:r w:rsidRPr="00957A58">
        <w:rPr>
          <w:b/>
        </w:rPr>
        <w:t>. tanév</w:t>
      </w:r>
      <w:r>
        <w:rPr>
          <w:b/>
        </w:rPr>
        <w:t>től</w:t>
      </w:r>
    </w:p>
    <w:p w:rsidR="00277571" w:rsidRDefault="00277571" w:rsidP="009A72D4">
      <w:pPr>
        <w:spacing w:after="120"/>
        <w:jc w:val="center"/>
      </w:pPr>
    </w:p>
    <w:p w:rsidR="00277571" w:rsidRPr="00277571" w:rsidRDefault="00277571" w:rsidP="009A72D4">
      <w:pPr>
        <w:spacing w:after="120"/>
        <w:jc w:val="center"/>
        <w:rPr>
          <w:szCs w:val="24"/>
        </w:rPr>
      </w:pPr>
      <w:bookmarkStart w:id="0" w:name="_GoBack"/>
      <w:bookmarkEnd w:id="0"/>
    </w:p>
    <w:p w:rsidR="00277571" w:rsidRDefault="00C05FBA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>
        <w:rPr>
          <w:szCs w:val="24"/>
        </w:rPr>
        <w:t xml:space="preserve">Ismertesse a </w:t>
      </w:r>
      <w:r w:rsidR="008C7C9D" w:rsidRPr="008C7C9D">
        <w:rPr>
          <w:szCs w:val="24"/>
        </w:rPr>
        <w:t>vidék fogalm</w:t>
      </w:r>
      <w:r>
        <w:rPr>
          <w:szCs w:val="24"/>
        </w:rPr>
        <w:t>át!</w:t>
      </w:r>
      <w:r w:rsidR="008C7C9D" w:rsidRPr="008C7C9D">
        <w:rPr>
          <w:szCs w:val="24"/>
        </w:rPr>
        <w:t xml:space="preserve"> </w:t>
      </w:r>
      <w:r>
        <w:rPr>
          <w:szCs w:val="24"/>
        </w:rPr>
        <w:t xml:space="preserve">Hogyan történik a </w:t>
      </w:r>
      <w:r w:rsidR="008C7C9D" w:rsidRPr="008C7C9D">
        <w:rPr>
          <w:szCs w:val="24"/>
        </w:rPr>
        <w:t>vidéki térségek lehatárolása Magyarországon</w:t>
      </w:r>
      <w:r>
        <w:rPr>
          <w:szCs w:val="24"/>
        </w:rPr>
        <w:t>?</w:t>
      </w:r>
    </w:p>
    <w:p w:rsidR="00C05FBA" w:rsidRDefault="00C05FBA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>
        <w:rPr>
          <w:szCs w:val="24"/>
        </w:rPr>
        <w:t>Ismertesse a vidékfejlesztés és a mezőgazdaság kapcsolatrendszerét!</w:t>
      </w:r>
    </w:p>
    <w:p w:rsidR="00BC3515" w:rsidRDefault="00BC3515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>
        <w:t>Mutassa be a vidéki gazdaság szerkezetét és jellegét!</w:t>
      </w:r>
    </w:p>
    <w:p w:rsidR="00C05FBA" w:rsidRDefault="00D96763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>
        <w:rPr>
          <w:szCs w:val="24"/>
        </w:rPr>
        <w:t>Mutassa be</w:t>
      </w:r>
      <w:r w:rsidR="00C05FBA">
        <w:rPr>
          <w:szCs w:val="24"/>
        </w:rPr>
        <w:t xml:space="preserve"> </w:t>
      </w:r>
      <w:r>
        <w:rPr>
          <w:szCs w:val="24"/>
        </w:rPr>
        <w:t xml:space="preserve">a </w:t>
      </w:r>
      <w:r w:rsidR="00C05FBA">
        <w:rPr>
          <w:szCs w:val="24"/>
        </w:rPr>
        <w:t>vidékfejlesztés és a területfejlesztés különbségeit és kapcsolatrendszerét!</w:t>
      </w:r>
    </w:p>
    <w:p w:rsidR="00F00CC2" w:rsidRDefault="003D22EB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>
        <w:rPr>
          <w:szCs w:val="24"/>
        </w:rPr>
        <w:t>A fenntartható</w:t>
      </w:r>
      <w:r w:rsidR="00F00CC2">
        <w:rPr>
          <w:szCs w:val="24"/>
        </w:rPr>
        <w:t xml:space="preserve"> </w:t>
      </w:r>
      <w:r w:rsidR="00A110DE">
        <w:rPr>
          <w:szCs w:val="24"/>
        </w:rPr>
        <w:t xml:space="preserve">fejlődés fogalma, </w:t>
      </w:r>
      <w:r w:rsidR="00F00CC2">
        <w:rPr>
          <w:szCs w:val="24"/>
        </w:rPr>
        <w:t>értelmezése a</w:t>
      </w:r>
      <w:r w:rsidR="00A110DE">
        <w:rPr>
          <w:szCs w:val="24"/>
        </w:rPr>
        <w:t xml:space="preserve"> mezőgazdaságban és a</w:t>
      </w:r>
      <w:r w:rsidR="00F00CC2">
        <w:rPr>
          <w:szCs w:val="24"/>
        </w:rPr>
        <w:t xml:space="preserve"> vidékfejlesztésben</w:t>
      </w:r>
    </w:p>
    <w:p w:rsidR="007637F6" w:rsidRDefault="007637F6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 w:rsidRPr="007637F6">
        <w:rPr>
          <w:szCs w:val="24"/>
        </w:rPr>
        <w:t>Az Európai Unió közös agrárpolitikája, a KAP reformfoly</w:t>
      </w:r>
      <w:r>
        <w:rPr>
          <w:szCs w:val="24"/>
        </w:rPr>
        <w:t>amata és magyarországi következ</w:t>
      </w:r>
      <w:r w:rsidR="003D22EB">
        <w:rPr>
          <w:szCs w:val="24"/>
        </w:rPr>
        <w:t>ményei</w:t>
      </w:r>
    </w:p>
    <w:p w:rsidR="00856222" w:rsidRPr="007637F6" w:rsidRDefault="00856222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>
        <w:t>Az Európai Unió vidékfejlesztési politikájának főbb elemei</w:t>
      </w:r>
    </w:p>
    <w:p w:rsidR="007637F6" w:rsidRDefault="007637F6" w:rsidP="00D03373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 w:rsidRPr="007637F6">
        <w:rPr>
          <w:szCs w:val="24"/>
        </w:rPr>
        <w:t>Vállalkozási formák és termelői szerveződések a mezőgazdaságban</w:t>
      </w:r>
    </w:p>
    <w:p w:rsidR="007E594D" w:rsidRPr="007637F6" w:rsidRDefault="003D22EB" w:rsidP="00D03373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>
        <w:rPr>
          <w:szCs w:val="24"/>
        </w:rPr>
        <w:t>A h</w:t>
      </w:r>
      <w:r w:rsidR="007E594D" w:rsidRPr="007637F6">
        <w:rPr>
          <w:szCs w:val="24"/>
        </w:rPr>
        <w:t>umán erőforrás szerepe a mezőgazdaságban, a vállalati munkaerő-gazdálkodás, a humán erőforrás-menedzsment feladatai</w:t>
      </w:r>
    </w:p>
    <w:p w:rsidR="00D03373" w:rsidRPr="007E594D" w:rsidRDefault="00CE23FF" w:rsidP="00D03373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 w:rsidRPr="007E594D">
        <w:rPr>
          <w:szCs w:val="24"/>
        </w:rPr>
        <w:t>A vidéket érintő fontosabb társadalmi folyamatok és problémák</w:t>
      </w:r>
    </w:p>
    <w:p w:rsidR="00D03373" w:rsidRDefault="00D03373" w:rsidP="00D03373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 w:rsidRPr="00D03373">
        <w:rPr>
          <w:szCs w:val="24"/>
        </w:rPr>
        <w:t>Telephelyelméletek napjainkban. A természeti, a gazdasági és a humán erőforrás</w:t>
      </w:r>
      <w:r w:rsidR="003D22EB">
        <w:rPr>
          <w:szCs w:val="24"/>
        </w:rPr>
        <w:t>szerepe a telephelyválasztásban</w:t>
      </w:r>
    </w:p>
    <w:p w:rsidR="00CE23FF" w:rsidRPr="00D03373" w:rsidRDefault="00CE23FF" w:rsidP="00D03373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 w:rsidRPr="00D03373">
        <w:rPr>
          <w:szCs w:val="24"/>
        </w:rPr>
        <w:t>A</w:t>
      </w:r>
      <w:r w:rsidR="007C29A2" w:rsidRPr="00D03373">
        <w:rPr>
          <w:szCs w:val="24"/>
        </w:rPr>
        <w:t xml:space="preserve"> regionális politika </w:t>
      </w:r>
      <w:r w:rsidRPr="00D03373">
        <w:rPr>
          <w:szCs w:val="24"/>
        </w:rPr>
        <w:t>kialakulásának főbb összefüggései, fejlődése, hosszú távú céljai, forrásai és szerepe a regionális fejlesztésben</w:t>
      </w:r>
    </w:p>
    <w:p w:rsidR="009C35C9" w:rsidRDefault="009C35C9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>
        <w:rPr>
          <w:szCs w:val="24"/>
        </w:rPr>
        <w:t>A</w:t>
      </w:r>
      <w:r w:rsidR="00F330EA">
        <w:rPr>
          <w:szCs w:val="24"/>
        </w:rPr>
        <w:t>z</w:t>
      </w:r>
      <w:r>
        <w:rPr>
          <w:szCs w:val="24"/>
        </w:rPr>
        <w:t xml:space="preserve"> E</w:t>
      </w:r>
      <w:r w:rsidR="00F330EA">
        <w:rPr>
          <w:szCs w:val="24"/>
        </w:rPr>
        <w:t xml:space="preserve">urópai </w:t>
      </w:r>
      <w:r>
        <w:rPr>
          <w:szCs w:val="24"/>
        </w:rPr>
        <w:t>U</w:t>
      </w:r>
      <w:r w:rsidR="00F330EA">
        <w:rPr>
          <w:szCs w:val="24"/>
        </w:rPr>
        <w:t>nió</w:t>
      </w:r>
      <w:r>
        <w:rPr>
          <w:szCs w:val="24"/>
        </w:rPr>
        <w:t xml:space="preserve"> NUTS rendszere, a terület- és a vidékfejlesztés területi szintjei Magyarországon</w:t>
      </w:r>
    </w:p>
    <w:p w:rsidR="00D96763" w:rsidRDefault="00ED214D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>
        <w:rPr>
          <w:szCs w:val="24"/>
        </w:rPr>
        <w:t>Az Európai Unió regionális támogatáspolitikájának célja és eszközrendszere</w:t>
      </w:r>
    </w:p>
    <w:p w:rsidR="006A7613" w:rsidRPr="00221320" w:rsidRDefault="006A7613" w:rsidP="00221320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 w:rsidRPr="006A7613">
        <w:rPr>
          <w:szCs w:val="24"/>
        </w:rPr>
        <w:t>A</w:t>
      </w:r>
      <w:r w:rsidR="00221320">
        <w:rPr>
          <w:szCs w:val="24"/>
        </w:rPr>
        <w:t xml:space="preserve"> Széchenyi 2020 P</w:t>
      </w:r>
      <w:r w:rsidR="00221320" w:rsidRPr="00221320">
        <w:rPr>
          <w:szCs w:val="24"/>
        </w:rPr>
        <w:t>rogram</w:t>
      </w:r>
      <w:r w:rsidRPr="00221320">
        <w:rPr>
          <w:szCs w:val="24"/>
        </w:rPr>
        <w:t xml:space="preserve"> operatív progr</w:t>
      </w:r>
      <w:r w:rsidR="003D22EB" w:rsidRPr="00221320">
        <w:rPr>
          <w:szCs w:val="24"/>
        </w:rPr>
        <w:t>amjai és pályázati konstrukciói</w:t>
      </w:r>
    </w:p>
    <w:p w:rsidR="006A7613" w:rsidRDefault="00221320" w:rsidP="006A7613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>
        <w:rPr>
          <w:szCs w:val="24"/>
        </w:rPr>
        <w:t xml:space="preserve">A Széchenyi 2020 </w:t>
      </w:r>
      <w:r w:rsidR="006A7613" w:rsidRPr="006A7613">
        <w:rPr>
          <w:szCs w:val="24"/>
        </w:rPr>
        <w:t>Vidékfejlesztési Program és támogatási formái</w:t>
      </w:r>
    </w:p>
    <w:p w:rsidR="008C7C9D" w:rsidRPr="00B52EAD" w:rsidRDefault="009C0C9C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>
        <w:rPr>
          <w:rFonts w:cs="Times New Roman"/>
          <w:szCs w:val="24"/>
        </w:rPr>
        <w:t>A LEADER, mint az Európai Unió</w:t>
      </w:r>
      <w:r w:rsidR="008C7C9D">
        <w:rPr>
          <w:rFonts w:cs="Times New Roman"/>
          <w:szCs w:val="24"/>
        </w:rPr>
        <w:t xml:space="preserve"> speciális vidékfejlesztési programja</w:t>
      </w:r>
    </w:p>
    <w:p w:rsidR="00B52EAD" w:rsidRDefault="00B52EAD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 w:rsidRPr="00B52EAD">
        <w:rPr>
          <w:szCs w:val="24"/>
        </w:rPr>
        <w:t>A mezőgazdasági és vidékfejlesztési szakigazgatás s</w:t>
      </w:r>
      <w:r w:rsidR="00B460E0">
        <w:rPr>
          <w:szCs w:val="24"/>
        </w:rPr>
        <w:t>zervezeti felépítése, feladatai</w:t>
      </w:r>
    </w:p>
    <w:p w:rsidR="00DC1C99" w:rsidRPr="00B460E0" w:rsidRDefault="00DC1C99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 w:rsidRPr="00B52EAD">
        <w:rPr>
          <w:rFonts w:cs="Times New Roman"/>
          <w:szCs w:val="24"/>
        </w:rPr>
        <w:t>Az agrárgazdaság szerepe és jelentősége</w:t>
      </w:r>
      <w:r w:rsidR="006A7613" w:rsidRPr="00B52EAD">
        <w:rPr>
          <w:rFonts w:cs="Times New Roman"/>
          <w:szCs w:val="24"/>
        </w:rPr>
        <w:t xml:space="preserve"> hazánkban</w:t>
      </w:r>
    </w:p>
    <w:p w:rsidR="00B460E0" w:rsidRDefault="00B460E0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>
        <w:rPr>
          <w:szCs w:val="24"/>
        </w:rPr>
        <w:t xml:space="preserve">A mezőgazdasági tevékenységek </w:t>
      </w:r>
      <w:r w:rsidRPr="00B460E0">
        <w:rPr>
          <w:szCs w:val="24"/>
        </w:rPr>
        <w:t>munkaszervezési sajátosságai</w:t>
      </w:r>
    </w:p>
    <w:p w:rsidR="003D22EB" w:rsidRDefault="003D22EB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>
        <w:rPr>
          <w:szCs w:val="24"/>
        </w:rPr>
        <w:t>Stratégiai és operatív programok a területi tervezésben</w:t>
      </w:r>
    </w:p>
    <w:p w:rsidR="009C35C9" w:rsidRDefault="009C35C9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>
        <w:rPr>
          <w:szCs w:val="24"/>
        </w:rPr>
        <w:t>A pályázatírás célja, a pályázatok főbb tartalmi elemei</w:t>
      </w:r>
    </w:p>
    <w:p w:rsidR="004A5971" w:rsidRDefault="00151799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>
        <w:rPr>
          <w:szCs w:val="24"/>
        </w:rPr>
        <w:t>Projekttervezési technikák, a</w:t>
      </w:r>
      <w:r w:rsidR="00702F78" w:rsidRPr="004A5971">
        <w:rPr>
          <w:szCs w:val="24"/>
        </w:rPr>
        <w:t xml:space="preserve"> projekttervezés lépései</w:t>
      </w:r>
    </w:p>
    <w:p w:rsidR="009A72D4" w:rsidRPr="003D22EB" w:rsidRDefault="009A72D4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 w:rsidRPr="004A5971">
        <w:rPr>
          <w:rFonts w:cs="Times New Roman"/>
          <w:szCs w:val="24"/>
        </w:rPr>
        <w:t>Magyarország térszerkezeti problémái, a területi egyenlőtlenség főbb mutatószámai és vizsgálati módszerei</w:t>
      </w:r>
    </w:p>
    <w:p w:rsidR="003D22EB" w:rsidRPr="004A5971" w:rsidRDefault="003D22EB" w:rsidP="00C05FBA">
      <w:pPr>
        <w:pStyle w:val="Listaszerbekezds"/>
        <w:numPr>
          <w:ilvl w:val="0"/>
          <w:numId w:val="1"/>
        </w:numPr>
        <w:spacing w:after="120"/>
        <w:ind w:left="397" w:hanging="397"/>
        <w:contextualSpacing w:val="0"/>
        <w:jc w:val="both"/>
        <w:rPr>
          <w:szCs w:val="24"/>
        </w:rPr>
      </w:pPr>
      <w:r>
        <w:rPr>
          <w:rFonts w:cs="Times New Roman"/>
          <w:szCs w:val="24"/>
        </w:rPr>
        <w:t>Marketing tevékenységek alkalmazása a vidékfejlesztésben</w:t>
      </w:r>
    </w:p>
    <w:sectPr w:rsidR="003D22EB" w:rsidRPr="004A5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65ACE"/>
    <w:multiLevelType w:val="hybridMultilevel"/>
    <w:tmpl w:val="9F6C8E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71"/>
    <w:rsid w:val="00151799"/>
    <w:rsid w:val="001808F6"/>
    <w:rsid w:val="001E1C5C"/>
    <w:rsid w:val="00221320"/>
    <w:rsid w:val="00277571"/>
    <w:rsid w:val="002866C9"/>
    <w:rsid w:val="002C649B"/>
    <w:rsid w:val="003D22EB"/>
    <w:rsid w:val="004A5971"/>
    <w:rsid w:val="006A7613"/>
    <w:rsid w:val="00702F78"/>
    <w:rsid w:val="007637F6"/>
    <w:rsid w:val="007C29A2"/>
    <w:rsid w:val="007E594D"/>
    <w:rsid w:val="008345A7"/>
    <w:rsid w:val="00856222"/>
    <w:rsid w:val="008B696B"/>
    <w:rsid w:val="008C7C9D"/>
    <w:rsid w:val="009A72D4"/>
    <w:rsid w:val="009C0C9C"/>
    <w:rsid w:val="009C35C9"/>
    <w:rsid w:val="00A110DE"/>
    <w:rsid w:val="00AB749E"/>
    <w:rsid w:val="00B25554"/>
    <w:rsid w:val="00B460E0"/>
    <w:rsid w:val="00B52EAD"/>
    <w:rsid w:val="00BA4664"/>
    <w:rsid w:val="00BC3515"/>
    <w:rsid w:val="00C05FBA"/>
    <w:rsid w:val="00CB692A"/>
    <w:rsid w:val="00CE23FF"/>
    <w:rsid w:val="00CE4682"/>
    <w:rsid w:val="00D03373"/>
    <w:rsid w:val="00D96763"/>
    <w:rsid w:val="00DC1C99"/>
    <w:rsid w:val="00DF4850"/>
    <w:rsid w:val="00ED214D"/>
    <w:rsid w:val="00F00CC2"/>
    <w:rsid w:val="00F3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E4BB9-6285-4621-B4F5-2BEA8E10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F4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Koncz Gábor</dc:creator>
  <cp:lastModifiedBy>Horváth Tímea</cp:lastModifiedBy>
  <cp:revision>4</cp:revision>
  <dcterms:created xsi:type="dcterms:W3CDTF">2018-03-28T08:41:00Z</dcterms:created>
  <dcterms:modified xsi:type="dcterms:W3CDTF">2018-04-09T12:22:00Z</dcterms:modified>
</cp:coreProperties>
</file>